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585ABD" w:rsidRDefault="00C201D2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934EC9">
        <w:rPr>
          <w:sz w:val="28"/>
          <w:szCs w:val="28"/>
        </w:rPr>
        <w:t xml:space="preserve">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17202E">
        <w:rPr>
          <w:sz w:val="28"/>
          <w:szCs w:val="28"/>
          <w:u w:val="single"/>
        </w:rPr>
        <w:t>9</w:t>
      </w:r>
      <w:r w:rsidR="00585ABD" w:rsidRPr="00585ABD">
        <w:rPr>
          <w:sz w:val="28"/>
          <w:szCs w:val="28"/>
          <w:u w:val="single"/>
        </w:rPr>
        <w:t>4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585ABD" w:rsidRPr="00585ABD" w:rsidRDefault="00585ABD" w:rsidP="00585ABD">
      <w:pPr>
        <w:widowControl w:val="0"/>
        <w:spacing w:after="604" w:line="331" w:lineRule="exact"/>
        <w:jc w:val="center"/>
        <w:rPr>
          <w:b/>
          <w:bCs/>
          <w:color w:val="000000"/>
          <w:sz w:val="28"/>
          <w:szCs w:val="28"/>
          <w:lang w:eastAsia="en-US"/>
        </w:rPr>
      </w:pPr>
      <w:r w:rsidRPr="00585ABD">
        <w:rPr>
          <w:b/>
          <w:bCs/>
          <w:color w:val="000000"/>
          <w:sz w:val="28"/>
          <w:szCs w:val="28"/>
          <w:lang w:eastAsia="en-US"/>
        </w:rPr>
        <w:t>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</w:t>
      </w:r>
      <w:r w:rsidRPr="00585ABD">
        <w:rPr>
          <w:b/>
          <w:bCs/>
          <w:color w:val="000000"/>
          <w:sz w:val="28"/>
          <w:szCs w:val="28"/>
          <w:lang w:eastAsia="en-US"/>
        </w:rPr>
        <w:softHyphen/>
        <w:t>ведению</w:t>
      </w:r>
    </w:p>
    <w:p w:rsidR="00585ABD" w:rsidRPr="00585ABD" w:rsidRDefault="00585ABD" w:rsidP="00585ABD">
      <w:pPr>
        <w:widowControl w:val="0"/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585ABD">
        <w:rPr>
          <w:color w:val="000000"/>
          <w:sz w:val="28"/>
          <w:szCs w:val="28"/>
          <w:lang w:eastAsia="en-US"/>
        </w:rPr>
        <w:t>Руководствуясь Указом Губернатора Нижегородской области от 09.03.2010 № 7 «О проверке достоверности и полноты сведений, представляе</w:t>
      </w:r>
      <w:r w:rsidRPr="00585ABD">
        <w:rPr>
          <w:color w:val="000000"/>
          <w:sz w:val="28"/>
          <w:szCs w:val="28"/>
          <w:lang w:eastAsia="en-US"/>
        </w:rPr>
        <w:softHyphen/>
        <w:t>мых гражданами, претендующими на замещение государственных должностей Нижегородской области, и лицами, замещающими государственные должности Нижегородской области, и соблюдения ограничений лицами, замещающими государственные должности Нижегородской области», Администрация Сече</w:t>
      </w:r>
      <w:r w:rsidRPr="00585ABD">
        <w:rPr>
          <w:color w:val="000000"/>
          <w:sz w:val="28"/>
          <w:szCs w:val="28"/>
          <w:lang w:eastAsia="en-US"/>
        </w:rPr>
        <w:softHyphen/>
        <w:t xml:space="preserve">новского муниципального округа </w:t>
      </w:r>
      <w:r w:rsidRPr="00585ABD">
        <w:rPr>
          <w:b/>
          <w:color w:val="000000"/>
          <w:sz w:val="28"/>
          <w:szCs w:val="28"/>
          <w:lang w:eastAsia="en-US"/>
        </w:rPr>
        <w:t>постановляет:</w:t>
      </w:r>
    </w:p>
    <w:p w:rsidR="00585ABD" w:rsidRPr="00585ABD" w:rsidRDefault="00585ABD" w:rsidP="00585ABD">
      <w:pPr>
        <w:widowControl w:val="0"/>
        <w:numPr>
          <w:ilvl w:val="0"/>
          <w:numId w:val="48"/>
        </w:numPr>
        <w:tabs>
          <w:tab w:val="left" w:pos="1042"/>
        </w:tabs>
        <w:ind w:firstLine="709"/>
        <w:jc w:val="both"/>
        <w:rPr>
          <w:color w:val="000000"/>
          <w:sz w:val="28"/>
          <w:szCs w:val="28"/>
          <w:lang w:eastAsia="en-US"/>
        </w:rPr>
      </w:pPr>
      <w:r w:rsidRPr="00585ABD">
        <w:rPr>
          <w:color w:val="000000"/>
          <w:sz w:val="28"/>
          <w:szCs w:val="28"/>
          <w:lang w:eastAsia="en-US"/>
        </w:rPr>
        <w:t>Внести в Положение о проверке достоверности и полноты сведений, представляемых гражданами, претендующими на замещение должностей му</w:t>
      </w:r>
      <w:r w:rsidRPr="00585ABD">
        <w:rPr>
          <w:color w:val="000000"/>
          <w:sz w:val="28"/>
          <w:szCs w:val="28"/>
          <w:lang w:eastAsia="en-US"/>
        </w:rPr>
        <w:softHyphen/>
        <w:t>ниципальной службы Администрации Сеченовского муниципального округа Нижегородской области и муниципальными служащими Администрации Се</w:t>
      </w:r>
      <w:r w:rsidRPr="00585ABD">
        <w:rPr>
          <w:color w:val="000000"/>
          <w:sz w:val="28"/>
          <w:szCs w:val="28"/>
          <w:lang w:eastAsia="en-US"/>
        </w:rPr>
        <w:softHyphen/>
        <w:t>ченовского муниципального округа Нижегородской области и, соблюдения муниципальными служащими Администрации Сеченовского муниципального округа Нижегородской области требований к служебному поведению, утвер</w:t>
      </w:r>
      <w:r w:rsidRPr="00585ABD">
        <w:rPr>
          <w:color w:val="000000"/>
          <w:sz w:val="28"/>
          <w:szCs w:val="28"/>
          <w:lang w:eastAsia="en-US"/>
        </w:rPr>
        <w:softHyphen/>
        <w:t>жденное постановлением Администрации Сеченовского муниципального окру</w:t>
      </w:r>
      <w:r w:rsidRPr="00585ABD">
        <w:rPr>
          <w:color w:val="000000"/>
          <w:sz w:val="28"/>
          <w:szCs w:val="28"/>
          <w:lang w:eastAsia="en-US"/>
        </w:rPr>
        <w:softHyphen/>
        <w:t>га от 03.02.2026 г № 62 (с изменениями от 09.02.2026 г № 75) следующие изменения:</w:t>
      </w:r>
    </w:p>
    <w:p w:rsidR="00585ABD" w:rsidRPr="00585ABD" w:rsidRDefault="00585ABD" w:rsidP="00585ABD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85ABD">
        <w:rPr>
          <w:color w:val="000000"/>
          <w:sz w:val="28"/>
          <w:szCs w:val="28"/>
          <w:lang w:eastAsia="en-US"/>
        </w:rPr>
        <w:t>- дополнить Положение пунктом 26.1. следующего содержания:</w:t>
      </w:r>
    </w:p>
    <w:p w:rsidR="00585ABD" w:rsidRPr="00585ABD" w:rsidRDefault="00585ABD" w:rsidP="00585AB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85ABD">
        <w:rPr>
          <w:bCs/>
          <w:sz w:val="28"/>
          <w:szCs w:val="28"/>
        </w:rPr>
        <w:t xml:space="preserve"> «26.1.  В случае увольнения муниципального служащего, в отношении которого были  распространены  ограничения, запреты, требования о предотвращении или об  урегулировании конфликта интересов и (или) обязанности, установленные в целях  противодействия  коррупции,  и  в  отношении  которого  было принято решение  о  проведении  проверки,  после  завершения  такой  </w:t>
      </w:r>
      <w:r w:rsidRPr="00585ABD">
        <w:rPr>
          <w:bCs/>
          <w:sz w:val="28"/>
          <w:szCs w:val="28"/>
        </w:rPr>
        <w:lastRenderedPageBreak/>
        <w:t xml:space="preserve">проверки  и до принятия решения о применении к нему взыскания за совершенное коррупционное правонарушение </w:t>
      </w:r>
      <w:r w:rsidRPr="00585ABD">
        <w:rPr>
          <w:sz w:val="28"/>
          <w:szCs w:val="28"/>
        </w:rPr>
        <w:t xml:space="preserve">главный специалист либо должностное лицо по профилактике коррупционных и иных правонарушений структурного подразделения Администрации Сеченовского муниципального округа с правом юридического лица </w:t>
      </w:r>
      <w:r w:rsidRPr="00585ABD">
        <w:rPr>
          <w:bCs/>
          <w:sz w:val="28"/>
          <w:szCs w:val="28"/>
        </w:rPr>
        <w:t>представляет   доклад   о  невозможности  привлечения  указанного проверяемого   лица   к   ответственности   за   совершение  коррупционного правонарушения лицу, принявшему решение о проведении такой проверки.</w:t>
      </w:r>
    </w:p>
    <w:p w:rsidR="00585ABD" w:rsidRPr="00585ABD" w:rsidRDefault="00585ABD" w:rsidP="00585A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Par16"/>
      <w:bookmarkEnd w:id="0"/>
      <w:r w:rsidRPr="00585ABD">
        <w:rPr>
          <w:rFonts w:eastAsia="Calibri"/>
          <w:sz w:val="28"/>
          <w:szCs w:val="28"/>
          <w:lang w:eastAsia="en-US"/>
        </w:rPr>
        <w:t>В случае увольнения муниципального служащего,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 проведении проверки, в ходе осуществления такой проверки главный специалист либо должностное лицо по профилактике коррупционных и иных правонарушений структурного подразделения Администрации Сеченовского муниципального округа с правом юридического лица</w:t>
      </w:r>
      <w:r w:rsidRPr="00585ABD">
        <w:rPr>
          <w:rFonts w:eastAsia="Calibri"/>
          <w:bCs/>
          <w:sz w:val="28"/>
          <w:szCs w:val="28"/>
          <w:lang w:eastAsia="en-US"/>
        </w:rPr>
        <w:t xml:space="preserve">  </w:t>
      </w:r>
      <w:r w:rsidRPr="00585ABD">
        <w:rPr>
          <w:rFonts w:eastAsia="Calibri"/>
          <w:sz w:val="28"/>
          <w:szCs w:val="28"/>
          <w:lang w:eastAsia="en-US"/>
        </w:rPr>
        <w:t>представляют доклад о невозможности завершения такой проверки в отношении указанного проверяемого лица, лицу, принявшему решение о проведении такой проверки.</w:t>
      </w:r>
    </w:p>
    <w:p w:rsidR="00585ABD" w:rsidRPr="00585ABD" w:rsidRDefault="00585ABD" w:rsidP="00585A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ABD">
        <w:rPr>
          <w:rFonts w:eastAsia="Calibri"/>
          <w:sz w:val="28"/>
          <w:szCs w:val="28"/>
          <w:lang w:eastAsia="en-US"/>
        </w:rPr>
        <w:t xml:space="preserve">В случаях, предусмотренных </w:t>
      </w:r>
      <w:hyperlink w:anchor="Par2" w:history="1">
        <w:r w:rsidRPr="00585ABD">
          <w:rPr>
            <w:rFonts w:eastAsia="Calibri"/>
            <w:sz w:val="28"/>
            <w:szCs w:val="28"/>
            <w:lang w:eastAsia="en-US"/>
          </w:rPr>
          <w:t>абзацами первым</w:t>
        </w:r>
      </w:hyperlink>
      <w:r w:rsidRPr="00585ABD">
        <w:rPr>
          <w:rFonts w:eastAsia="Calibri"/>
          <w:sz w:val="28"/>
          <w:szCs w:val="28"/>
          <w:lang w:eastAsia="en-US"/>
        </w:rPr>
        <w:t xml:space="preserve"> и </w:t>
      </w:r>
      <w:hyperlink w:anchor="Par16" w:history="1">
        <w:r w:rsidRPr="00585ABD">
          <w:rPr>
            <w:rFonts w:eastAsia="Calibri"/>
            <w:sz w:val="28"/>
            <w:szCs w:val="28"/>
            <w:lang w:eastAsia="en-US"/>
          </w:rPr>
          <w:t>вторым</w:t>
        </w:r>
      </w:hyperlink>
      <w:r w:rsidRPr="00585ABD">
        <w:rPr>
          <w:rFonts w:eastAsia="Calibri"/>
          <w:sz w:val="28"/>
          <w:szCs w:val="28"/>
          <w:lang w:eastAsia="en-US"/>
        </w:rPr>
        <w:t xml:space="preserve"> настоящего пункта, материалы, полученные соответственно после завершения проверки, предусмотренной абзацами первым и вторым настоящего пункта, и в ходе ее осуществления, в трехдневный срок после увольнения проверяемого лица, указанного в абзацах первом и втором настоящего пункта, направляются лицом, принявшим решение о проведении такой проверки, в органы прокуратуры Российской Федерации.».</w:t>
      </w:r>
    </w:p>
    <w:p w:rsidR="00585ABD" w:rsidRPr="00585ABD" w:rsidRDefault="00585ABD" w:rsidP="00585ABD">
      <w:pPr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585ABD">
        <w:rPr>
          <w:rFonts w:eastAsia="Calibri"/>
          <w:snapToGrid w:val="0"/>
          <w:sz w:val="28"/>
          <w:szCs w:val="28"/>
          <w:lang w:eastAsia="en-US"/>
        </w:rPr>
        <w:t xml:space="preserve">2. Обеспечить опубликование настоящего постановления в газете «Борьба» и размещение на официальном сайте Администрации Сеченовского муниципального округа Нижегородской области в сети Интернет в разделе «Противодействие коррупции». </w:t>
      </w:r>
    </w:p>
    <w:p w:rsidR="00585ABD" w:rsidRPr="00585ABD" w:rsidRDefault="00585ABD" w:rsidP="00585ABD">
      <w:pPr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585ABD">
        <w:rPr>
          <w:rFonts w:eastAsia="Calibri"/>
          <w:snapToGrid w:val="0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17202E" w:rsidRDefault="0017202E" w:rsidP="00A35C09">
      <w:pPr>
        <w:jc w:val="both"/>
        <w:rPr>
          <w:sz w:val="28"/>
          <w:szCs w:val="28"/>
        </w:rPr>
      </w:pPr>
      <w:bookmarkStart w:id="1" w:name="_GoBack"/>
      <w:bookmarkEnd w:id="1"/>
    </w:p>
    <w:p w:rsidR="00934EC9" w:rsidRDefault="00934EC9" w:rsidP="00A35C09">
      <w:pPr>
        <w:jc w:val="both"/>
        <w:rPr>
          <w:sz w:val="28"/>
          <w:szCs w:val="28"/>
        </w:rPr>
      </w:pPr>
    </w:p>
    <w:p w:rsidR="00934EC9" w:rsidRDefault="00934EC9" w:rsidP="00A35C09">
      <w:pPr>
        <w:jc w:val="both"/>
        <w:rPr>
          <w:sz w:val="28"/>
          <w:szCs w:val="28"/>
        </w:rPr>
      </w:pPr>
    </w:p>
    <w:p w:rsidR="0073235E" w:rsidRPr="007A4FDB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17202E" w:rsidRDefault="0017202E" w:rsidP="0017202E">
      <w:pPr>
        <w:jc w:val="right"/>
        <w:rPr>
          <w:b/>
          <w:sz w:val="28"/>
          <w:szCs w:val="28"/>
        </w:rPr>
      </w:pPr>
    </w:p>
    <w:p w:rsidR="0017202E" w:rsidRDefault="0017202E" w:rsidP="0017202E">
      <w:pPr>
        <w:jc w:val="right"/>
        <w:rPr>
          <w:b/>
          <w:sz w:val="28"/>
          <w:szCs w:val="28"/>
        </w:rPr>
      </w:pPr>
    </w:p>
    <w:p w:rsidR="004101C6" w:rsidRDefault="004101C6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p w:rsidR="00934EC9" w:rsidRDefault="00934EC9" w:rsidP="0017202E">
      <w:pPr>
        <w:jc w:val="right"/>
        <w:rPr>
          <w:b/>
          <w:sz w:val="28"/>
          <w:szCs w:val="28"/>
        </w:rPr>
      </w:pPr>
    </w:p>
    <w:sectPr w:rsidR="00934EC9" w:rsidSect="00934EC9">
      <w:pgSz w:w="12240" w:h="15840"/>
      <w:pgMar w:top="851" w:right="851" w:bottom="568" w:left="1418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4C6" w:rsidRDefault="00B114C6" w:rsidP="00B6139B">
      <w:r>
        <w:separator/>
      </w:r>
    </w:p>
  </w:endnote>
  <w:endnote w:type="continuationSeparator" w:id="0">
    <w:p w:rsidR="00B114C6" w:rsidRDefault="00B114C6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4C6" w:rsidRDefault="00B114C6" w:rsidP="00B6139B">
      <w:r>
        <w:separator/>
      </w:r>
    </w:p>
  </w:footnote>
  <w:footnote w:type="continuationSeparator" w:id="0">
    <w:p w:rsidR="00B114C6" w:rsidRDefault="00B114C6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  <w:rPr>
        <w:rFonts w:hint="default"/>
      </w:rPr>
    </w:lvl>
  </w:abstractNum>
  <w:abstractNum w:abstractNumId="2" w15:restartNumberingAfterBreak="0">
    <w:nsid w:val="04137D3F"/>
    <w:multiLevelType w:val="hybridMultilevel"/>
    <w:tmpl w:val="70341A06"/>
    <w:lvl w:ilvl="0" w:tplc="D14ABA2A">
      <w:start w:val="1"/>
      <w:numFmt w:val="decimal"/>
      <w:lvlText w:val="%1."/>
      <w:lvlJc w:val="left"/>
      <w:pPr>
        <w:ind w:left="468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752CAD"/>
    <w:multiLevelType w:val="singleLevel"/>
    <w:tmpl w:val="5FA23DBA"/>
    <w:lvl w:ilvl="0">
      <w:start w:val="3"/>
      <w:numFmt w:val="decimal"/>
      <w:lvlText w:val="%1)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58B44B3"/>
    <w:multiLevelType w:val="hybridMultilevel"/>
    <w:tmpl w:val="AFECA3E0"/>
    <w:lvl w:ilvl="0" w:tplc="782A4DC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B34788A"/>
    <w:multiLevelType w:val="hybridMultilevel"/>
    <w:tmpl w:val="2D8A801E"/>
    <w:lvl w:ilvl="0" w:tplc="72360D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A5915"/>
    <w:multiLevelType w:val="hybridMultilevel"/>
    <w:tmpl w:val="7BFCF894"/>
    <w:lvl w:ilvl="0" w:tplc="A176C0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E422874"/>
    <w:multiLevelType w:val="hybridMultilevel"/>
    <w:tmpl w:val="4196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CB25BC"/>
    <w:multiLevelType w:val="hybridMultilevel"/>
    <w:tmpl w:val="D8BE8762"/>
    <w:lvl w:ilvl="0" w:tplc="5B8A48E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EDC486D"/>
    <w:multiLevelType w:val="hybridMultilevel"/>
    <w:tmpl w:val="68B0C46C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E711F"/>
    <w:multiLevelType w:val="hybridMultilevel"/>
    <w:tmpl w:val="BAC6B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9512F"/>
    <w:multiLevelType w:val="hybridMultilevel"/>
    <w:tmpl w:val="A940AFF0"/>
    <w:lvl w:ilvl="0" w:tplc="67BAE1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8EF3F5A"/>
    <w:multiLevelType w:val="hybridMultilevel"/>
    <w:tmpl w:val="700877FC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BE11E2"/>
    <w:multiLevelType w:val="multilevel"/>
    <w:tmpl w:val="F9D88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AD76A84"/>
    <w:multiLevelType w:val="hybridMultilevel"/>
    <w:tmpl w:val="81A87FC0"/>
    <w:lvl w:ilvl="0" w:tplc="49FCA834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1EE27FEC"/>
    <w:multiLevelType w:val="hybridMultilevel"/>
    <w:tmpl w:val="887C612A"/>
    <w:lvl w:ilvl="0" w:tplc="1188F2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8F568EF"/>
    <w:multiLevelType w:val="multilevel"/>
    <w:tmpl w:val="3C3C5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2B17475A"/>
    <w:multiLevelType w:val="hybridMultilevel"/>
    <w:tmpl w:val="9EBC40E0"/>
    <w:lvl w:ilvl="0" w:tplc="C09E085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21" w15:restartNumberingAfterBreak="0">
    <w:nsid w:val="31A70D96"/>
    <w:multiLevelType w:val="hybridMultilevel"/>
    <w:tmpl w:val="CB669E82"/>
    <w:lvl w:ilvl="0" w:tplc="D226780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7A4894"/>
    <w:multiLevelType w:val="hybridMultilevel"/>
    <w:tmpl w:val="6EF42272"/>
    <w:lvl w:ilvl="0" w:tplc="225209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A752A9"/>
    <w:multiLevelType w:val="singleLevel"/>
    <w:tmpl w:val="ADD8BB76"/>
    <w:lvl w:ilvl="0">
      <w:start w:val="5"/>
      <w:numFmt w:val="decimal"/>
      <w:lvlText w:val="%1)"/>
      <w:legacy w:legacy="1" w:legacySpace="0" w:legacyIndent="3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94719BE"/>
    <w:multiLevelType w:val="hybridMultilevel"/>
    <w:tmpl w:val="7CC88DA8"/>
    <w:lvl w:ilvl="0" w:tplc="A6209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10385D"/>
    <w:multiLevelType w:val="multilevel"/>
    <w:tmpl w:val="18480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6141E32"/>
    <w:multiLevelType w:val="hybridMultilevel"/>
    <w:tmpl w:val="F03270DA"/>
    <w:lvl w:ilvl="0" w:tplc="930833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6FF6421"/>
    <w:multiLevelType w:val="hybridMultilevel"/>
    <w:tmpl w:val="DE284F48"/>
    <w:lvl w:ilvl="0" w:tplc="E4FC488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2006BB"/>
    <w:multiLevelType w:val="multilevel"/>
    <w:tmpl w:val="C3ECF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106383"/>
    <w:multiLevelType w:val="singleLevel"/>
    <w:tmpl w:val="BAC825D4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2" w15:restartNumberingAfterBreak="0">
    <w:nsid w:val="4C0E7350"/>
    <w:multiLevelType w:val="multilevel"/>
    <w:tmpl w:val="16E4A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31A51A2"/>
    <w:multiLevelType w:val="hybridMultilevel"/>
    <w:tmpl w:val="342615A0"/>
    <w:lvl w:ilvl="0" w:tplc="1CE83B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C4D43DB"/>
    <w:multiLevelType w:val="hybridMultilevel"/>
    <w:tmpl w:val="5B287432"/>
    <w:lvl w:ilvl="0" w:tplc="3FFC2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A65261"/>
    <w:multiLevelType w:val="multilevel"/>
    <w:tmpl w:val="B388F5F8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B6423C"/>
    <w:multiLevelType w:val="hybridMultilevel"/>
    <w:tmpl w:val="3BE072A8"/>
    <w:lvl w:ilvl="0" w:tplc="D3666EA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076629E"/>
    <w:multiLevelType w:val="hybridMultilevel"/>
    <w:tmpl w:val="C3005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AAA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89388D"/>
    <w:multiLevelType w:val="hybridMultilevel"/>
    <w:tmpl w:val="169EF3A0"/>
    <w:lvl w:ilvl="0" w:tplc="78EA4F0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33813"/>
    <w:multiLevelType w:val="hybridMultilevel"/>
    <w:tmpl w:val="CD363376"/>
    <w:lvl w:ilvl="0" w:tplc="C19AD9A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2C5853"/>
    <w:multiLevelType w:val="hybridMultilevel"/>
    <w:tmpl w:val="641AC3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49B3ADF"/>
    <w:multiLevelType w:val="multilevel"/>
    <w:tmpl w:val="74263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FB7E82"/>
    <w:multiLevelType w:val="hybridMultilevel"/>
    <w:tmpl w:val="0F022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8"/>
  </w:num>
  <w:num w:numId="4">
    <w:abstractNumId w:val="7"/>
  </w:num>
  <w:num w:numId="5">
    <w:abstractNumId w:val="22"/>
  </w:num>
  <w:num w:numId="6">
    <w:abstractNumId w:val="38"/>
  </w:num>
  <w:num w:numId="7">
    <w:abstractNumId w:val="9"/>
  </w:num>
  <w:num w:numId="8">
    <w:abstractNumId w:val="42"/>
  </w:num>
  <w:num w:numId="9">
    <w:abstractNumId w:val="27"/>
  </w:num>
  <w:num w:numId="10">
    <w:abstractNumId w:val="2"/>
  </w:num>
  <w:num w:numId="11">
    <w:abstractNumId w:val="24"/>
  </w:num>
  <w:num w:numId="12">
    <w:abstractNumId w:val="17"/>
  </w:num>
  <w:num w:numId="13">
    <w:abstractNumId w:val="26"/>
  </w:num>
  <w:num w:numId="14">
    <w:abstractNumId w:val="0"/>
  </w:num>
  <w:num w:numId="15">
    <w:abstractNumId w:val="19"/>
  </w:num>
  <w:num w:numId="16">
    <w:abstractNumId w:val="16"/>
  </w:num>
  <w:num w:numId="17">
    <w:abstractNumId w:val="44"/>
  </w:num>
  <w:num w:numId="18">
    <w:abstractNumId w:val="20"/>
  </w:num>
  <w:num w:numId="19">
    <w:abstractNumId w:val="35"/>
  </w:num>
  <w:num w:numId="20">
    <w:abstractNumId w:val="32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1"/>
  </w:num>
  <w:num w:numId="25">
    <w:abstractNumId w:val="5"/>
  </w:num>
  <w:num w:numId="26">
    <w:abstractNumId w:val="18"/>
  </w:num>
  <w:num w:numId="27">
    <w:abstractNumId w:val="13"/>
  </w:num>
  <w:num w:numId="28">
    <w:abstractNumId w:val="8"/>
  </w:num>
  <w:num w:numId="29">
    <w:abstractNumId w:val="39"/>
  </w:num>
  <w:num w:numId="30">
    <w:abstractNumId w:val="34"/>
  </w:num>
  <w:num w:numId="31">
    <w:abstractNumId w:val="11"/>
  </w:num>
  <w:num w:numId="32">
    <w:abstractNumId w:val="10"/>
  </w:num>
  <w:num w:numId="33">
    <w:abstractNumId w:val="40"/>
  </w:num>
  <w:num w:numId="34">
    <w:abstractNumId w:val="29"/>
  </w:num>
  <w:num w:numId="35">
    <w:abstractNumId w:val="25"/>
  </w:num>
  <w:num w:numId="36">
    <w:abstractNumId w:val="31"/>
    <w:lvlOverride w:ilvl="0">
      <w:startOverride w:val="1"/>
    </w:lvlOverride>
  </w:num>
  <w:num w:numId="37">
    <w:abstractNumId w:val="3"/>
    <w:lvlOverride w:ilvl="0">
      <w:startOverride w:val="3"/>
    </w:lvlOverride>
  </w:num>
  <w:num w:numId="38">
    <w:abstractNumId w:val="23"/>
    <w:lvlOverride w:ilvl="0">
      <w:startOverride w:val="5"/>
    </w:lvlOverride>
  </w:num>
  <w:num w:numId="39">
    <w:abstractNumId w:val="33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4"/>
  </w:num>
  <w:num w:numId="43">
    <w:abstractNumId w:val="45"/>
  </w:num>
  <w:num w:numId="44">
    <w:abstractNumId w:val="6"/>
  </w:num>
  <w:num w:numId="45">
    <w:abstractNumId w:val="36"/>
  </w:num>
  <w:num w:numId="46">
    <w:abstractNumId w:val="43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482D"/>
    <w:rsid w:val="00054D01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43E9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44A03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4101C6"/>
    <w:rsid w:val="00410812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6CCA"/>
    <w:rsid w:val="005C1E9C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43CE"/>
    <w:rsid w:val="009A43F5"/>
    <w:rsid w:val="009B3F56"/>
    <w:rsid w:val="009B512E"/>
    <w:rsid w:val="009C356C"/>
    <w:rsid w:val="009C7C19"/>
    <w:rsid w:val="009D0DAC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D7B"/>
    <w:rsid w:val="00A4723A"/>
    <w:rsid w:val="00A4758D"/>
    <w:rsid w:val="00A51DAD"/>
    <w:rsid w:val="00A553AA"/>
    <w:rsid w:val="00A55965"/>
    <w:rsid w:val="00A657E3"/>
    <w:rsid w:val="00A804E0"/>
    <w:rsid w:val="00A82907"/>
    <w:rsid w:val="00A87871"/>
    <w:rsid w:val="00A92D58"/>
    <w:rsid w:val="00A92DEA"/>
    <w:rsid w:val="00A95853"/>
    <w:rsid w:val="00AA1FA7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ECB"/>
    <w:rsid w:val="00BC3485"/>
    <w:rsid w:val="00BD3D53"/>
    <w:rsid w:val="00BE1740"/>
    <w:rsid w:val="00BE1E7D"/>
    <w:rsid w:val="00BF3CC0"/>
    <w:rsid w:val="00BF49F9"/>
    <w:rsid w:val="00BF72D6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DD4"/>
    <w:rsid w:val="00E43D4E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7D02D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uiPriority w:val="99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0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1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2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3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4">
    <w:name w:val="Таблица"/>
    <w:basedOn w:val="a0"/>
    <w:semiHidden/>
    <w:rsid w:val="004101C6"/>
    <w:pPr>
      <w:jc w:val="both"/>
    </w:pPr>
  </w:style>
  <w:style w:type="paragraph" w:customStyle="1" w:styleId="afff5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6">
    <w:name w:val="_Обычный"/>
    <w:basedOn w:val="a0"/>
    <w:link w:val="afff7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7">
    <w:name w:val="_Обычный Знак"/>
    <w:link w:val="afff6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3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8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9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a"/>
    <w:qFormat/>
    <w:rsid w:val="004101C6"/>
    <w:pPr>
      <w:numPr>
        <w:numId w:val="14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a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b">
    <w:name w:val="Приложение"/>
    <w:basedOn w:val="a"/>
    <w:link w:val="afffc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c">
    <w:name w:val="Приложение Знак"/>
    <w:basedOn w:val="afffa"/>
    <w:link w:val="afffb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d">
    <w:name w:val="annotation text"/>
    <w:basedOn w:val="a0"/>
    <w:link w:val="afffe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e">
    <w:name w:val="Текст примечания Знак"/>
    <w:basedOn w:val="a1"/>
    <w:link w:val="afffd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0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2">
    <w:name w:val="Document Map"/>
    <w:basedOn w:val="a0"/>
    <w:link w:val="affff3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3">
    <w:name w:val="Схема документа Знак"/>
    <w:basedOn w:val="a1"/>
    <w:link w:val="affff2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5">
    <w:name w:val="endnote reference"/>
    <w:basedOn w:val="a1"/>
    <w:rsid w:val="004101C6"/>
    <w:rPr>
      <w:vertAlign w:val="superscript"/>
    </w:rPr>
  </w:style>
  <w:style w:type="paragraph" w:styleId="affff6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7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15"/>
      </w:numPr>
    </w:pPr>
  </w:style>
  <w:style w:type="numbering" w:styleId="1ai">
    <w:name w:val="Outline List 1"/>
    <w:basedOn w:val="a3"/>
    <w:rsid w:val="004101C6"/>
    <w:pPr>
      <w:numPr>
        <w:numId w:val="16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8">
    <w:name w:val="TOC Heading"/>
    <w:basedOn w:val="1"/>
    <w:next w:val="a0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9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a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b">
    <w:name w:val="Основной шрифт"/>
    <w:uiPriority w:val="99"/>
    <w:rsid w:val="004101C6"/>
  </w:style>
  <w:style w:type="character" w:styleId="affffc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17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d">
    <w:name w:val="Символ нумерации"/>
    <w:rsid w:val="004101C6"/>
  </w:style>
  <w:style w:type="paragraph" w:styleId="affffe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0">
    <w:name w:val="Заголовок таблицы"/>
    <w:basedOn w:val="afffff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1">
    <w:name w:val="annotation reference"/>
    <w:uiPriority w:val="99"/>
    <w:semiHidden/>
    <w:unhideWhenUsed/>
    <w:rsid w:val="004101C6"/>
    <w:rPr>
      <w:sz w:val="16"/>
      <w:szCs w:val="16"/>
    </w:rPr>
  </w:style>
  <w:style w:type="paragraph" w:styleId="afffff2">
    <w:name w:val="annotation subject"/>
    <w:basedOn w:val="afffd"/>
    <w:next w:val="afffd"/>
    <w:link w:val="afffff3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3">
    <w:name w:val="Тема примечания Знак"/>
    <w:basedOn w:val="afffe"/>
    <w:link w:val="afffff2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ECA1-4546-403D-9F97-B8DF57AF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65</cp:revision>
  <cp:lastPrinted>2026-02-13T12:19:00Z</cp:lastPrinted>
  <dcterms:created xsi:type="dcterms:W3CDTF">2025-12-30T07:02:00Z</dcterms:created>
  <dcterms:modified xsi:type="dcterms:W3CDTF">2026-02-13T12:19:00Z</dcterms:modified>
</cp:coreProperties>
</file>